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D2D" w:rsidRPr="004D0D2D" w:rsidRDefault="004D0D2D" w:rsidP="004D0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D2D" w:rsidRPr="004D0D2D" w:rsidRDefault="004D0D2D" w:rsidP="004D0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D2D" w:rsidRPr="004D0D2D" w:rsidRDefault="004D0D2D" w:rsidP="004D0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D2D" w:rsidRPr="004D0D2D" w:rsidRDefault="004D0D2D" w:rsidP="004D0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D2D" w:rsidRPr="002F7A8A" w:rsidRDefault="004D0D2D" w:rsidP="004D0D2D">
      <w:pPr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2F7A8A">
        <w:rPr>
          <w:rFonts w:ascii="Times New Roman" w:hAnsi="Times New Roman" w:cs="Times New Roman"/>
          <w:sz w:val="24"/>
          <w:szCs w:val="24"/>
        </w:rPr>
        <w:t>UTILITARIAN THEORY. A CASE OF MERCK PHARMACEUTICAL</w:t>
      </w:r>
    </w:p>
    <w:p w:rsidR="004D0D2D" w:rsidRPr="004D0D2D" w:rsidRDefault="002F7A8A" w:rsidP="004D0D2D">
      <w:pPr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4D0D2D" w:rsidRDefault="002F7A8A" w:rsidP="004D0D2D">
      <w:pPr>
        <w:tabs>
          <w:tab w:val="left" w:pos="2610"/>
          <w:tab w:val="center" w:pos="4680"/>
        </w:tabs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affiliation]</w:t>
      </w:r>
    </w:p>
    <w:p w:rsidR="002F7A8A" w:rsidRDefault="002F7A8A" w:rsidP="004D0D2D">
      <w:pPr>
        <w:tabs>
          <w:tab w:val="left" w:pos="2610"/>
          <w:tab w:val="center" w:pos="4680"/>
        </w:tabs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2F7A8A" w:rsidRPr="004D0D2D" w:rsidRDefault="002F7A8A" w:rsidP="004D0D2D">
      <w:pPr>
        <w:tabs>
          <w:tab w:val="left" w:pos="2610"/>
          <w:tab w:val="center" w:pos="4680"/>
        </w:tabs>
        <w:spacing w:line="480" w:lineRule="auto"/>
        <w:mirrorIndents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4D0D2D" w:rsidRPr="004D0D2D" w:rsidRDefault="004D0D2D" w:rsidP="004D0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0D2D" w:rsidRPr="004D0D2D" w:rsidRDefault="004D0D2D" w:rsidP="004D0D2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379E" w:rsidRPr="002F7A8A" w:rsidRDefault="00635043" w:rsidP="002F7A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7A8A">
        <w:rPr>
          <w:rFonts w:ascii="Times New Roman" w:hAnsi="Times New Roman" w:cs="Times New Roman"/>
          <w:sz w:val="24"/>
          <w:szCs w:val="24"/>
        </w:rPr>
        <w:lastRenderedPageBreak/>
        <w:t xml:space="preserve">UTILITARIAN </w:t>
      </w:r>
      <w:r w:rsidR="00DE276E" w:rsidRPr="002F7A8A">
        <w:rPr>
          <w:rFonts w:ascii="Times New Roman" w:hAnsi="Times New Roman" w:cs="Times New Roman"/>
          <w:sz w:val="24"/>
          <w:szCs w:val="24"/>
        </w:rPr>
        <w:t>THEORY. A CASE OF MERCK PHARMACEUTICAL</w:t>
      </w:r>
    </w:p>
    <w:p w:rsidR="00B15A5B" w:rsidRPr="004D0D2D" w:rsidRDefault="002B1297" w:rsidP="002F7A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0D2D">
        <w:rPr>
          <w:rFonts w:ascii="Times New Roman" w:hAnsi="Times New Roman" w:cs="Times New Roman"/>
          <w:sz w:val="24"/>
          <w:szCs w:val="24"/>
        </w:rPr>
        <w:t>Businesses have a moral</w:t>
      </w:r>
      <w:r w:rsidR="00CF152B" w:rsidRPr="004D0D2D">
        <w:rPr>
          <w:rFonts w:ascii="Times New Roman" w:hAnsi="Times New Roman" w:cs="Times New Roman"/>
          <w:sz w:val="24"/>
          <w:szCs w:val="24"/>
        </w:rPr>
        <w:t xml:space="preserve"> obligation to maintain an ethical status. Business ethics are contemporary organizational standards, principals and sets of values and norms that govern the actions and </w:t>
      </w:r>
      <w:r w:rsidR="00CF152B" w:rsidRPr="000C2DE5">
        <w:rPr>
          <w:rFonts w:ascii="Times New Roman" w:hAnsi="Times New Roman" w:cs="Times New Roman"/>
          <w:noProof/>
          <w:sz w:val="24"/>
          <w:szCs w:val="24"/>
        </w:rPr>
        <w:t>behavio</w:t>
      </w:r>
      <w:r w:rsidR="000C2DE5">
        <w:rPr>
          <w:rFonts w:ascii="Times New Roman" w:hAnsi="Times New Roman" w:cs="Times New Roman"/>
          <w:noProof/>
          <w:sz w:val="24"/>
          <w:szCs w:val="24"/>
        </w:rPr>
        <w:t>u</w:t>
      </w:r>
      <w:r w:rsidR="00CF152B" w:rsidRPr="000C2DE5">
        <w:rPr>
          <w:rFonts w:ascii="Times New Roman" w:hAnsi="Times New Roman" w:cs="Times New Roman"/>
          <w:noProof/>
          <w:sz w:val="24"/>
          <w:szCs w:val="24"/>
        </w:rPr>
        <w:t>r</w:t>
      </w:r>
      <w:r w:rsidR="00CF152B" w:rsidRPr="004D0D2D">
        <w:rPr>
          <w:rFonts w:ascii="Times New Roman" w:hAnsi="Times New Roman" w:cs="Times New Roman"/>
          <w:sz w:val="24"/>
          <w:szCs w:val="24"/>
        </w:rPr>
        <w:t xml:space="preserve"> of an individual </w:t>
      </w:r>
      <w:r w:rsidR="002F7A8A">
        <w:rPr>
          <w:rFonts w:ascii="Times New Roman" w:hAnsi="Times New Roman" w:cs="Times New Roman"/>
          <w:sz w:val="24"/>
          <w:szCs w:val="24"/>
        </w:rPr>
        <w:t>concerning</w:t>
      </w:r>
      <w:r w:rsidR="0054688D" w:rsidRPr="004D0D2D">
        <w:rPr>
          <w:rFonts w:ascii="Times New Roman" w:hAnsi="Times New Roman" w:cs="Times New Roman"/>
          <w:sz w:val="24"/>
          <w:szCs w:val="24"/>
        </w:rPr>
        <w:t xml:space="preserve"> obligations, rights, rules, </w:t>
      </w:r>
      <w:r w:rsidR="000C2DE5">
        <w:rPr>
          <w:rFonts w:ascii="Times New Roman" w:hAnsi="Times New Roman" w:cs="Times New Roman"/>
          <w:sz w:val="24"/>
          <w:szCs w:val="24"/>
        </w:rPr>
        <w:t xml:space="preserve">the </w:t>
      </w:r>
      <w:r w:rsidR="0054688D" w:rsidRPr="000C2DE5">
        <w:rPr>
          <w:rFonts w:ascii="Times New Roman" w:hAnsi="Times New Roman" w:cs="Times New Roman"/>
          <w:noProof/>
          <w:sz w:val="24"/>
          <w:szCs w:val="24"/>
        </w:rPr>
        <w:t>benefit</w:t>
      </w:r>
      <w:r w:rsidR="0054688D" w:rsidRPr="004D0D2D">
        <w:rPr>
          <w:rFonts w:ascii="Times New Roman" w:hAnsi="Times New Roman" w:cs="Times New Roman"/>
          <w:sz w:val="24"/>
          <w:szCs w:val="24"/>
        </w:rPr>
        <w:t xml:space="preserve"> to the society</w:t>
      </w:r>
      <w:r w:rsidR="002F7A8A">
        <w:rPr>
          <w:rFonts w:ascii="Times New Roman" w:hAnsi="Times New Roman" w:cs="Times New Roman"/>
          <w:sz w:val="24"/>
          <w:szCs w:val="24"/>
        </w:rPr>
        <w:t>,</w:t>
      </w:r>
      <w:r w:rsidR="0054688D" w:rsidRPr="004D0D2D">
        <w:rPr>
          <w:rFonts w:ascii="Times New Roman" w:hAnsi="Times New Roman" w:cs="Times New Roman"/>
          <w:sz w:val="24"/>
          <w:szCs w:val="24"/>
        </w:rPr>
        <w:t xml:space="preserve"> and fairness </w:t>
      </w:r>
      <w:r w:rsidR="00CF152B" w:rsidRPr="004D0D2D">
        <w:rPr>
          <w:rFonts w:ascii="Times New Roman" w:hAnsi="Times New Roman" w:cs="Times New Roman"/>
          <w:sz w:val="24"/>
          <w:szCs w:val="24"/>
        </w:rPr>
        <w:t>in the business organization (</w:t>
      </w:r>
      <w:r w:rsidR="00CF152B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Fraedrich</w:t>
      </w:r>
      <w:r w:rsidR="00DE0C69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Ferrell</w:t>
      </w:r>
      <w:r w:rsidR="007426D8">
        <w:rPr>
          <w:rFonts w:ascii="Times New Roman" w:hAnsi="Times New Roman" w:cs="Times New Roman"/>
          <w:sz w:val="24"/>
          <w:szCs w:val="24"/>
          <w:shd w:val="clear" w:color="auto" w:fill="FFFFFF"/>
        </w:rPr>
        <w:t>, 201</w:t>
      </w:r>
      <w:r w:rsidR="008802E9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="00DE0C69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54688D" w:rsidRPr="004D0D2D" w:rsidRDefault="00DB25EA" w:rsidP="002F7A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Acting in an eth</w:t>
      </w:r>
      <w:r w:rsidR="004B03FB">
        <w:rPr>
          <w:rFonts w:ascii="Times New Roman" w:hAnsi="Times New Roman" w:cs="Times New Roman"/>
          <w:sz w:val="24"/>
          <w:szCs w:val="24"/>
          <w:shd w:val="clear" w:color="auto" w:fill="FFFFFF"/>
        </w:rPr>
        <w:t>ical way involves differentiating</w:t>
      </w: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20F0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between “right” and “wrong” </w:t>
      </w:r>
      <w:r w:rsidR="00120F0C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followed by</w:t>
      </w: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making the “right” choice. In deciding what is right or wrong, ethical theories play a key role in representing viewpoints to individuals when they make decisions. One such decision making foundations is the </w:t>
      </w:r>
      <w:r w:rsidRPr="004D0D2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utilitarian theory which is based on </w:t>
      </w:r>
      <w:r w:rsidR="00D47E0D">
        <w:rPr>
          <w:rFonts w:ascii="Times New Roman" w:hAnsi="Times New Roman" w:cs="Times New Roman"/>
          <w:sz w:val="24"/>
          <w:szCs w:val="24"/>
        </w:rPr>
        <w:t xml:space="preserve">a person’s </w:t>
      </w:r>
      <w:r w:rsidRPr="004D0D2D">
        <w:rPr>
          <w:rFonts w:ascii="Times New Roman" w:hAnsi="Times New Roman" w:cs="Times New Roman"/>
          <w:sz w:val="24"/>
          <w:szCs w:val="24"/>
        </w:rPr>
        <w:t xml:space="preserve">ability to predict </w:t>
      </w:r>
      <w:r w:rsidR="00D47E0D">
        <w:rPr>
          <w:rFonts w:ascii="Times New Roman" w:hAnsi="Times New Roman" w:cs="Times New Roman"/>
          <w:sz w:val="24"/>
          <w:szCs w:val="24"/>
        </w:rPr>
        <w:t xml:space="preserve">what the consequences of the </w:t>
      </w:r>
      <w:r w:rsidRPr="004D0D2D">
        <w:rPr>
          <w:rFonts w:ascii="Times New Roman" w:hAnsi="Times New Roman" w:cs="Times New Roman"/>
          <w:sz w:val="24"/>
          <w:szCs w:val="24"/>
        </w:rPr>
        <w:t>action</w:t>
      </w:r>
      <w:r w:rsidR="00D47E0D">
        <w:rPr>
          <w:rFonts w:ascii="Times New Roman" w:hAnsi="Times New Roman" w:cs="Times New Roman"/>
          <w:sz w:val="24"/>
          <w:szCs w:val="24"/>
        </w:rPr>
        <w:t>s could be</w:t>
      </w:r>
      <w:r w:rsidRPr="004D0D2D">
        <w:rPr>
          <w:rFonts w:ascii="Times New Roman" w:hAnsi="Times New Roman" w:cs="Times New Roman"/>
          <w:sz w:val="24"/>
          <w:szCs w:val="24"/>
        </w:rPr>
        <w:t>.</w:t>
      </w:r>
      <w:r w:rsidR="005F37CF">
        <w:rPr>
          <w:rFonts w:ascii="Times New Roman" w:hAnsi="Times New Roman" w:cs="Times New Roman"/>
          <w:sz w:val="24"/>
          <w:szCs w:val="24"/>
        </w:rPr>
        <w:t xml:space="preserve"> The theory states that an individual</w:t>
      </w:r>
      <w:r w:rsidR="00237507" w:rsidRPr="004D0D2D">
        <w:rPr>
          <w:rFonts w:ascii="Times New Roman" w:hAnsi="Times New Roman" w:cs="Times New Roman"/>
          <w:sz w:val="24"/>
          <w:szCs w:val="24"/>
        </w:rPr>
        <w:t xml:space="preserve"> </w:t>
      </w:r>
      <w:r w:rsidR="00592B6B">
        <w:rPr>
          <w:rFonts w:ascii="Times New Roman" w:hAnsi="Times New Roman" w:cs="Times New Roman"/>
          <w:sz w:val="24"/>
          <w:szCs w:val="24"/>
        </w:rPr>
        <w:t>undertakes actions that</w:t>
      </w:r>
      <w:r w:rsidR="00237507" w:rsidRPr="004D0D2D">
        <w:rPr>
          <w:rFonts w:ascii="Times New Roman" w:hAnsi="Times New Roman" w:cs="Times New Roman"/>
          <w:sz w:val="24"/>
          <w:szCs w:val="24"/>
        </w:rPr>
        <w:t xml:space="preserve"> </w:t>
      </w:r>
      <w:r w:rsidR="00592B6B">
        <w:rPr>
          <w:rFonts w:ascii="Times New Roman" w:hAnsi="Times New Roman" w:cs="Times New Roman"/>
          <w:sz w:val="24"/>
          <w:szCs w:val="24"/>
        </w:rPr>
        <w:t xml:space="preserve">bring more </w:t>
      </w:r>
      <w:r w:rsidR="00237507" w:rsidRPr="004D0D2D">
        <w:rPr>
          <w:rFonts w:ascii="Times New Roman" w:hAnsi="Times New Roman" w:cs="Times New Roman"/>
          <w:sz w:val="24"/>
          <w:szCs w:val="24"/>
        </w:rPr>
        <w:t>benefit</w:t>
      </w:r>
      <w:r w:rsidR="00592B6B">
        <w:rPr>
          <w:rFonts w:ascii="Times New Roman" w:hAnsi="Times New Roman" w:cs="Times New Roman"/>
          <w:sz w:val="24"/>
          <w:szCs w:val="24"/>
        </w:rPr>
        <w:t>s</w:t>
      </w:r>
      <w:r w:rsidR="00237507" w:rsidRPr="004D0D2D">
        <w:rPr>
          <w:rFonts w:ascii="Times New Roman" w:hAnsi="Times New Roman" w:cs="Times New Roman"/>
          <w:sz w:val="24"/>
          <w:szCs w:val="24"/>
        </w:rPr>
        <w:t xml:space="preserve"> </w:t>
      </w:r>
      <w:r w:rsidR="002F7A8A">
        <w:rPr>
          <w:rFonts w:ascii="Times New Roman" w:hAnsi="Times New Roman" w:cs="Times New Roman"/>
          <w:sz w:val="24"/>
          <w:szCs w:val="24"/>
        </w:rPr>
        <w:t>to</w:t>
      </w:r>
      <w:r w:rsidR="00237507" w:rsidRPr="004D0D2D">
        <w:rPr>
          <w:rFonts w:ascii="Times New Roman" w:hAnsi="Times New Roman" w:cs="Times New Roman"/>
          <w:sz w:val="24"/>
          <w:szCs w:val="24"/>
        </w:rPr>
        <w:t xml:space="preserve"> most people, </w:t>
      </w:r>
      <w:r w:rsidR="005F37CF" w:rsidRPr="004D0D2D">
        <w:rPr>
          <w:rFonts w:ascii="Times New Roman" w:hAnsi="Times New Roman" w:cs="Times New Roman"/>
          <w:sz w:val="24"/>
          <w:szCs w:val="24"/>
        </w:rPr>
        <w:t>despite</w:t>
      </w:r>
      <w:r w:rsidR="00237507" w:rsidRPr="004D0D2D">
        <w:rPr>
          <w:rFonts w:ascii="Times New Roman" w:hAnsi="Times New Roman" w:cs="Times New Roman"/>
          <w:sz w:val="24"/>
          <w:szCs w:val="24"/>
        </w:rPr>
        <w:t xml:space="preserve"> </w:t>
      </w:r>
      <w:r w:rsidR="00592B6B">
        <w:rPr>
          <w:rFonts w:ascii="Times New Roman" w:hAnsi="Times New Roman" w:cs="Times New Roman"/>
          <w:sz w:val="24"/>
          <w:szCs w:val="24"/>
        </w:rPr>
        <w:t xml:space="preserve">restrictions and restraints such as </w:t>
      </w:r>
      <w:r w:rsidR="00237507" w:rsidRPr="004D0D2D">
        <w:rPr>
          <w:rFonts w:ascii="Times New Roman" w:hAnsi="Times New Roman" w:cs="Times New Roman"/>
          <w:sz w:val="24"/>
          <w:szCs w:val="24"/>
        </w:rPr>
        <w:t>pe</w:t>
      </w:r>
      <w:r w:rsidR="00592B6B">
        <w:rPr>
          <w:rFonts w:ascii="Times New Roman" w:hAnsi="Times New Roman" w:cs="Times New Roman"/>
          <w:sz w:val="24"/>
          <w:szCs w:val="24"/>
        </w:rPr>
        <w:t xml:space="preserve">rsonal feelings or the societal </w:t>
      </w:r>
      <w:r w:rsidR="00237507" w:rsidRPr="004D0D2D">
        <w:rPr>
          <w:rFonts w:ascii="Times New Roman" w:hAnsi="Times New Roman" w:cs="Times New Roman"/>
          <w:sz w:val="24"/>
          <w:szCs w:val="24"/>
        </w:rPr>
        <w:t>laws (</w:t>
      </w:r>
      <w:r w:rsidR="00816D0F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Andrew</w:t>
      </w:r>
      <w:r w:rsidR="00B83AC6" w:rsidRPr="004D0D2D">
        <w:rPr>
          <w:rFonts w:ascii="Times New Roman" w:hAnsi="Times New Roman" w:cs="Times New Roman"/>
          <w:sz w:val="24"/>
          <w:szCs w:val="24"/>
        </w:rPr>
        <w:t xml:space="preserve"> &amp; Matten,</w:t>
      </w:r>
      <w:r w:rsidR="007426D8">
        <w:rPr>
          <w:rFonts w:ascii="Times New Roman" w:hAnsi="Times New Roman" w:cs="Times New Roman"/>
          <w:sz w:val="24"/>
          <w:szCs w:val="24"/>
        </w:rPr>
        <w:t xml:space="preserve"> 201</w:t>
      </w:r>
      <w:r w:rsidR="00816D0F" w:rsidRPr="004D0D2D">
        <w:rPr>
          <w:rFonts w:ascii="Times New Roman" w:hAnsi="Times New Roman" w:cs="Times New Roman"/>
          <w:sz w:val="24"/>
          <w:szCs w:val="24"/>
        </w:rPr>
        <w:t>4</w:t>
      </w:r>
      <w:r w:rsidR="002F7A8A">
        <w:rPr>
          <w:rFonts w:ascii="Times New Roman" w:hAnsi="Times New Roman" w:cs="Times New Roman"/>
          <w:sz w:val="24"/>
          <w:szCs w:val="24"/>
        </w:rPr>
        <w:t xml:space="preserve">). To a person who </w:t>
      </w:r>
      <w:r w:rsidR="002F7A8A" w:rsidRPr="000C2DE5">
        <w:rPr>
          <w:rFonts w:ascii="Times New Roman" w:hAnsi="Times New Roman" w:cs="Times New Roman"/>
          <w:noProof/>
          <w:sz w:val="24"/>
          <w:szCs w:val="24"/>
        </w:rPr>
        <w:t>base</w:t>
      </w:r>
      <w:r w:rsidR="000C2DE5">
        <w:rPr>
          <w:rFonts w:ascii="Times New Roman" w:hAnsi="Times New Roman" w:cs="Times New Roman"/>
          <w:noProof/>
          <w:sz w:val="24"/>
          <w:szCs w:val="24"/>
        </w:rPr>
        <w:t>s</w:t>
      </w:r>
      <w:r w:rsidR="003501D3" w:rsidRPr="004D0D2D">
        <w:rPr>
          <w:rFonts w:ascii="Times New Roman" w:hAnsi="Times New Roman" w:cs="Times New Roman"/>
          <w:sz w:val="24"/>
          <w:szCs w:val="24"/>
        </w:rPr>
        <w:t xml:space="preserve"> his or her decisions on utilitarian theory, the choice that </w:t>
      </w:r>
      <w:r w:rsidR="00592B6B">
        <w:rPr>
          <w:rFonts w:ascii="Times New Roman" w:hAnsi="Times New Roman" w:cs="Times New Roman"/>
          <w:sz w:val="24"/>
          <w:szCs w:val="24"/>
        </w:rPr>
        <w:t>brings</w:t>
      </w:r>
      <w:r w:rsidR="003501D3" w:rsidRPr="004D0D2D">
        <w:rPr>
          <w:rFonts w:ascii="Times New Roman" w:hAnsi="Times New Roman" w:cs="Times New Roman"/>
          <w:sz w:val="24"/>
          <w:szCs w:val="24"/>
        </w:rPr>
        <w:t xml:space="preserve"> the </w:t>
      </w:r>
      <w:r w:rsidR="00592B6B">
        <w:rPr>
          <w:rFonts w:ascii="Times New Roman" w:hAnsi="Times New Roman" w:cs="Times New Roman"/>
          <w:sz w:val="24"/>
          <w:szCs w:val="24"/>
        </w:rPr>
        <w:t xml:space="preserve">most </w:t>
      </w:r>
      <w:r w:rsidR="00426AAF">
        <w:rPr>
          <w:rFonts w:ascii="Times New Roman" w:hAnsi="Times New Roman" w:cs="Times New Roman"/>
          <w:sz w:val="24"/>
          <w:szCs w:val="24"/>
        </w:rPr>
        <w:t>significant</w:t>
      </w:r>
      <w:r w:rsidR="003501D3" w:rsidRPr="004D0D2D">
        <w:rPr>
          <w:rFonts w:ascii="Times New Roman" w:hAnsi="Times New Roman" w:cs="Times New Roman"/>
          <w:sz w:val="24"/>
          <w:szCs w:val="24"/>
        </w:rPr>
        <w:t xml:space="preserve"> benefit to the most people is the one that is </w:t>
      </w:r>
      <w:r w:rsidR="00592B6B">
        <w:rPr>
          <w:rFonts w:ascii="Times New Roman" w:hAnsi="Times New Roman" w:cs="Times New Roman"/>
          <w:sz w:val="24"/>
          <w:szCs w:val="24"/>
        </w:rPr>
        <w:t xml:space="preserve">regarded as </w:t>
      </w:r>
      <w:r w:rsidR="003501D3" w:rsidRPr="004D0D2D">
        <w:rPr>
          <w:rFonts w:ascii="Times New Roman" w:hAnsi="Times New Roman" w:cs="Times New Roman"/>
          <w:sz w:val="24"/>
          <w:szCs w:val="24"/>
        </w:rPr>
        <w:t>correct</w:t>
      </w:r>
      <w:r w:rsidR="00592B6B">
        <w:rPr>
          <w:rFonts w:ascii="Times New Roman" w:hAnsi="Times New Roman" w:cs="Times New Roman"/>
          <w:sz w:val="24"/>
          <w:szCs w:val="24"/>
        </w:rPr>
        <w:t xml:space="preserve"> </w:t>
      </w:r>
      <w:r w:rsidR="00592B6B" w:rsidRPr="004D0D2D">
        <w:rPr>
          <w:rFonts w:ascii="Times New Roman" w:hAnsi="Times New Roman" w:cs="Times New Roman"/>
          <w:sz w:val="24"/>
          <w:szCs w:val="24"/>
        </w:rPr>
        <w:t>ethically</w:t>
      </w:r>
      <w:r w:rsidR="003501D3" w:rsidRPr="004D0D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7682" w:rsidRPr="004D0D2D" w:rsidRDefault="009D7682" w:rsidP="002F7A8A">
      <w:pPr>
        <w:pStyle w:val="Heading1"/>
        <w:shd w:val="clear" w:color="auto" w:fill="FFFFFF"/>
        <w:spacing w:before="0" w:beforeAutospacing="0" w:after="120" w:afterAutospacing="0" w:line="480" w:lineRule="auto"/>
        <w:ind w:firstLine="720"/>
        <w:rPr>
          <w:b w:val="0"/>
          <w:spacing w:val="-2"/>
          <w:sz w:val="24"/>
          <w:szCs w:val="24"/>
          <w:shd w:val="clear" w:color="auto" w:fill="FFFFFF"/>
        </w:rPr>
      </w:pPr>
      <w:r w:rsidRPr="004D0D2D">
        <w:rPr>
          <w:b w:val="0"/>
          <w:spacing w:val="-2"/>
          <w:sz w:val="24"/>
          <w:szCs w:val="24"/>
          <w:shd w:val="clear" w:color="auto" w:fill="FFFFFF"/>
        </w:rPr>
        <w:t>The management team of Merck pharmaceutical</w:t>
      </w:r>
      <w:r w:rsidRPr="004D0D2D">
        <w:rPr>
          <w:b w:val="0"/>
          <w:bCs w:val="0"/>
          <w:spacing w:val="-2"/>
          <w:sz w:val="24"/>
          <w:szCs w:val="24"/>
        </w:rPr>
        <w:t xml:space="preserve"> is an example of</w:t>
      </w:r>
      <w:r w:rsidR="002F7A8A">
        <w:rPr>
          <w:b w:val="0"/>
          <w:bCs w:val="0"/>
          <w:spacing w:val="-2"/>
          <w:sz w:val="24"/>
          <w:szCs w:val="24"/>
        </w:rPr>
        <w:t xml:space="preserve"> </w:t>
      </w:r>
      <w:r w:rsidRPr="000C2DE5">
        <w:rPr>
          <w:b w:val="0"/>
          <w:bCs w:val="0"/>
          <w:noProof/>
          <w:spacing w:val="-2"/>
          <w:sz w:val="24"/>
          <w:szCs w:val="24"/>
        </w:rPr>
        <w:t>businesses</w:t>
      </w:r>
      <w:r w:rsidRPr="004D0D2D">
        <w:rPr>
          <w:b w:val="0"/>
          <w:bCs w:val="0"/>
          <w:spacing w:val="-2"/>
          <w:sz w:val="24"/>
          <w:szCs w:val="24"/>
        </w:rPr>
        <w:t xml:space="preserve"> which used utilitarian theory to make a crucial decision to use corporate assets to manufacture and distribute a drug </w:t>
      </w:r>
      <w:r w:rsidRPr="004D0D2D">
        <w:rPr>
          <w:b w:val="0"/>
          <w:spacing w:val="-2"/>
          <w:sz w:val="24"/>
          <w:szCs w:val="24"/>
          <w:shd w:val="clear" w:color="auto" w:fill="FFFFFF"/>
        </w:rPr>
        <w:t>called Mectizan at no charge to impoverished nations and their inhabitants</w:t>
      </w:r>
      <w:r w:rsidR="001968B0">
        <w:rPr>
          <w:b w:val="0"/>
          <w:spacing w:val="-2"/>
          <w:sz w:val="24"/>
          <w:szCs w:val="24"/>
          <w:shd w:val="clear" w:color="auto" w:fill="FFFFFF"/>
        </w:rPr>
        <w:t xml:space="preserve"> (Hartman,2014</w:t>
      </w:r>
      <w:r w:rsidR="00263A51" w:rsidRPr="004D0D2D">
        <w:rPr>
          <w:b w:val="0"/>
          <w:spacing w:val="-2"/>
          <w:sz w:val="24"/>
          <w:szCs w:val="24"/>
          <w:shd w:val="clear" w:color="auto" w:fill="FFFFFF"/>
        </w:rPr>
        <w:t xml:space="preserve">). </w:t>
      </w:r>
      <w:r w:rsidR="00745D5B" w:rsidRPr="004D0D2D">
        <w:rPr>
          <w:b w:val="0"/>
          <w:spacing w:val="-2"/>
          <w:sz w:val="24"/>
          <w:szCs w:val="24"/>
          <w:shd w:val="clear" w:color="auto" w:fill="FFFFFF"/>
        </w:rPr>
        <w:t>This decision completely ignored the corporate law in the United States that requires managers to pursue profit ma</w:t>
      </w:r>
      <w:r w:rsidR="00263A51" w:rsidRPr="004D0D2D">
        <w:rPr>
          <w:b w:val="0"/>
          <w:spacing w:val="-2"/>
          <w:sz w:val="24"/>
          <w:szCs w:val="24"/>
          <w:shd w:val="clear" w:color="auto" w:fill="FFFFFF"/>
        </w:rPr>
        <w:t>ximization of the shareholders (</w:t>
      </w:r>
      <w:r w:rsidR="00263A51" w:rsidRPr="004D0D2D">
        <w:rPr>
          <w:b w:val="0"/>
          <w:sz w:val="24"/>
          <w:szCs w:val="24"/>
        </w:rPr>
        <w:t>Hansmann &amp; Kraakman</w:t>
      </w:r>
      <w:r w:rsidR="001968B0">
        <w:rPr>
          <w:b w:val="0"/>
          <w:sz w:val="24"/>
          <w:szCs w:val="24"/>
        </w:rPr>
        <w:t>, 201</w:t>
      </w:r>
      <w:r w:rsidR="00594AB3" w:rsidRPr="004D0D2D">
        <w:rPr>
          <w:b w:val="0"/>
          <w:sz w:val="24"/>
          <w:szCs w:val="24"/>
        </w:rPr>
        <w:t>1)</w:t>
      </w:r>
      <w:r w:rsidR="00555712" w:rsidRPr="004D0D2D">
        <w:rPr>
          <w:b w:val="0"/>
          <w:sz w:val="24"/>
          <w:szCs w:val="24"/>
        </w:rPr>
        <w:t>.</w:t>
      </w:r>
    </w:p>
    <w:p w:rsidR="00745D5B" w:rsidRPr="004D0D2D" w:rsidRDefault="009B3C17" w:rsidP="002F7A8A">
      <w:pPr>
        <w:pStyle w:val="Heading1"/>
        <w:shd w:val="clear" w:color="auto" w:fill="FFFFFF"/>
        <w:spacing w:before="0" w:beforeAutospacing="0" w:after="120" w:afterAutospacing="0" w:line="480" w:lineRule="auto"/>
        <w:ind w:firstLine="720"/>
        <w:rPr>
          <w:b w:val="0"/>
          <w:spacing w:val="-2"/>
          <w:sz w:val="24"/>
          <w:szCs w:val="24"/>
          <w:shd w:val="clear" w:color="auto" w:fill="FFFFFF"/>
        </w:rPr>
      </w:pPr>
      <w:r w:rsidRPr="004D0D2D">
        <w:rPr>
          <w:b w:val="0"/>
          <w:spacing w:val="-2"/>
          <w:sz w:val="24"/>
          <w:szCs w:val="24"/>
          <w:shd w:val="clear" w:color="auto" w:fill="FFFFFF"/>
        </w:rPr>
        <w:t>Merck pharmaceutical management team’s decision to use corporate assets for charitab</w:t>
      </w:r>
      <w:r w:rsidR="006423C3" w:rsidRPr="004D0D2D">
        <w:rPr>
          <w:b w:val="0"/>
          <w:spacing w:val="-2"/>
          <w:sz w:val="24"/>
          <w:szCs w:val="24"/>
          <w:shd w:val="clear" w:color="auto" w:fill="FFFFFF"/>
        </w:rPr>
        <w:t>le purposes would be viewed by</w:t>
      </w:r>
      <w:r w:rsidRPr="004D0D2D">
        <w:rPr>
          <w:b w:val="0"/>
          <w:spacing w:val="-2"/>
          <w:sz w:val="24"/>
          <w:szCs w:val="24"/>
          <w:shd w:val="clear" w:color="auto" w:fill="FFFFFF"/>
        </w:rPr>
        <w:t xml:space="preserve"> </w:t>
      </w:r>
      <w:r w:rsidR="008F1118" w:rsidRPr="004D0D2D">
        <w:rPr>
          <w:b w:val="0"/>
          <w:spacing w:val="-2"/>
          <w:sz w:val="24"/>
          <w:szCs w:val="24"/>
          <w:shd w:val="clear" w:color="auto" w:fill="FFFFFF"/>
        </w:rPr>
        <w:t>utilitarians</w:t>
      </w:r>
      <w:r w:rsidRPr="004D0D2D">
        <w:rPr>
          <w:b w:val="0"/>
          <w:spacing w:val="-2"/>
          <w:sz w:val="24"/>
          <w:szCs w:val="24"/>
          <w:shd w:val="clear" w:color="auto" w:fill="FFFFFF"/>
        </w:rPr>
        <w:t xml:space="preserve"> as ethical. They would argue that this action leaves </w:t>
      </w:r>
      <w:r w:rsidR="00021484" w:rsidRPr="004D0D2D">
        <w:rPr>
          <w:b w:val="0"/>
          <w:spacing w:val="-2"/>
          <w:sz w:val="24"/>
          <w:szCs w:val="24"/>
          <w:shd w:val="clear" w:color="auto" w:fill="FFFFFF"/>
        </w:rPr>
        <w:t xml:space="preserve">the entire society better off </w:t>
      </w:r>
      <w:r w:rsidRPr="004D0D2D">
        <w:rPr>
          <w:b w:val="0"/>
          <w:spacing w:val="-2"/>
          <w:sz w:val="24"/>
          <w:szCs w:val="24"/>
          <w:shd w:val="clear" w:color="auto" w:fill="FFFFFF"/>
        </w:rPr>
        <w:t xml:space="preserve">and </w:t>
      </w:r>
      <w:r w:rsidR="006423C3" w:rsidRPr="004D0D2D">
        <w:rPr>
          <w:b w:val="0"/>
          <w:spacing w:val="-2"/>
          <w:sz w:val="24"/>
          <w:szCs w:val="24"/>
          <w:shd w:val="clear" w:color="auto" w:fill="FFFFFF"/>
        </w:rPr>
        <w:t xml:space="preserve">results </w:t>
      </w:r>
      <w:r w:rsidR="000C2DE5">
        <w:rPr>
          <w:b w:val="0"/>
          <w:noProof/>
          <w:spacing w:val="-2"/>
          <w:sz w:val="24"/>
          <w:szCs w:val="24"/>
          <w:shd w:val="clear" w:color="auto" w:fill="FFFFFF"/>
        </w:rPr>
        <w:t>in</w:t>
      </w:r>
      <w:r w:rsidRPr="004D0D2D">
        <w:rPr>
          <w:b w:val="0"/>
          <w:spacing w:val="-2"/>
          <w:sz w:val="24"/>
          <w:szCs w:val="24"/>
          <w:shd w:val="clear" w:color="auto" w:fill="FFFFFF"/>
        </w:rPr>
        <w:t xml:space="preserve"> the greatest good for mankind.</w:t>
      </w:r>
      <w:r w:rsidR="00643F29" w:rsidRPr="004D0D2D">
        <w:rPr>
          <w:b w:val="0"/>
          <w:spacing w:val="-2"/>
          <w:sz w:val="24"/>
          <w:szCs w:val="24"/>
          <w:shd w:val="clear" w:color="auto" w:fill="FFFFFF"/>
        </w:rPr>
        <w:t xml:space="preserve"> They would see the great happiness and pleasure for the sick people who get cured after receiving the </w:t>
      </w:r>
      <w:r w:rsidR="00643F29" w:rsidRPr="004D0D2D">
        <w:rPr>
          <w:b w:val="0"/>
          <w:spacing w:val="-2"/>
          <w:sz w:val="24"/>
          <w:szCs w:val="24"/>
          <w:shd w:val="clear" w:color="auto" w:fill="FFFFFF"/>
        </w:rPr>
        <w:lastRenderedPageBreak/>
        <w:t>drug.</w:t>
      </w:r>
      <w:r w:rsidR="00CF230D" w:rsidRPr="004D0D2D">
        <w:rPr>
          <w:b w:val="0"/>
          <w:spacing w:val="-2"/>
          <w:sz w:val="24"/>
          <w:szCs w:val="24"/>
          <w:shd w:val="clear" w:color="auto" w:fill="FFFFFF"/>
        </w:rPr>
        <w:t xml:space="preserve"> </w:t>
      </w:r>
      <w:r w:rsidR="00992351" w:rsidRPr="004D0D2D">
        <w:rPr>
          <w:b w:val="0"/>
          <w:spacing w:val="-2"/>
          <w:sz w:val="24"/>
          <w:szCs w:val="24"/>
          <w:shd w:val="clear" w:color="auto" w:fill="FFFFFF"/>
        </w:rPr>
        <w:t>Sick people who were suffering as well as their families and the na</w:t>
      </w:r>
      <w:r w:rsidR="002F7A8A">
        <w:rPr>
          <w:b w:val="0"/>
          <w:spacing w:val="-2"/>
          <w:sz w:val="24"/>
          <w:szCs w:val="24"/>
          <w:shd w:val="clear" w:color="auto" w:fill="FFFFFF"/>
        </w:rPr>
        <w:t>tion would be healthier and beco</w:t>
      </w:r>
      <w:r w:rsidR="00992351" w:rsidRPr="004D0D2D">
        <w:rPr>
          <w:b w:val="0"/>
          <w:spacing w:val="-2"/>
          <w:sz w:val="24"/>
          <w:szCs w:val="24"/>
          <w:shd w:val="clear" w:color="auto" w:fill="FFFFFF"/>
        </w:rPr>
        <w:t>me more productive after receivin</w:t>
      </w:r>
      <w:r w:rsidR="007B7FD5" w:rsidRPr="004D0D2D">
        <w:rPr>
          <w:b w:val="0"/>
          <w:spacing w:val="-2"/>
          <w:sz w:val="24"/>
          <w:szCs w:val="24"/>
          <w:shd w:val="clear" w:color="auto" w:fill="FFFFFF"/>
        </w:rPr>
        <w:t>g the</w:t>
      </w:r>
      <w:r w:rsidR="00992351" w:rsidRPr="004D0D2D">
        <w:rPr>
          <w:b w:val="0"/>
          <w:spacing w:val="-2"/>
          <w:sz w:val="24"/>
          <w:szCs w:val="24"/>
          <w:shd w:val="clear" w:color="auto" w:fill="FFFFFF"/>
        </w:rPr>
        <w:t xml:space="preserve"> drug. </w:t>
      </w:r>
      <w:r w:rsidR="00FC77D5" w:rsidRPr="004D0D2D">
        <w:rPr>
          <w:b w:val="0"/>
          <w:spacing w:val="-2"/>
          <w:sz w:val="24"/>
          <w:szCs w:val="24"/>
          <w:shd w:val="clear" w:color="auto" w:fill="FFFFFF"/>
        </w:rPr>
        <w:t xml:space="preserve">Therefore, the optimal decision to make would be protecting the people for the betterment of the society. </w:t>
      </w:r>
    </w:p>
    <w:p w:rsidR="00274CDD" w:rsidRPr="004D0D2D" w:rsidRDefault="00274CDD" w:rsidP="002F7A8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primary goal </w:t>
      </w:r>
      <w:r w:rsidR="00F179EA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ethics is to maximize values and </w:t>
      </w: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happiness. On the other hand, business ethics discussions are encountered with ethical dilemmas involving </w:t>
      </w:r>
      <w:r w:rsidR="004F1D0D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principles</w:t>
      </w: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such as profit maximization and community </w:t>
      </w:r>
      <w:r w:rsidR="004F1D0D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wellbeing</w:t>
      </w:r>
      <w:r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45D5B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="002F7A8A">
        <w:rPr>
          <w:rFonts w:ascii="Times New Roman" w:hAnsi="Times New Roman" w:cs="Times New Roman"/>
          <w:sz w:val="24"/>
          <w:szCs w:val="24"/>
          <w:shd w:val="clear" w:color="auto" w:fill="FFFFFF"/>
        </w:rPr>
        <w:t>owever, business ethics has beco</w:t>
      </w:r>
      <w:r w:rsidR="00745D5B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 an important aspect in the </w:t>
      </w:r>
      <w:r w:rsidR="0057387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society</w:t>
      </w:r>
      <w:r w:rsidR="00BD2BF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the </w:t>
      </w:r>
      <w:r w:rsidR="0057387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business</w:t>
      </w:r>
      <w:r w:rsidR="002F7A8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BD2BF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the degree</w:t>
      </w:r>
      <w:r w:rsidR="00745D5B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2BF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that bu</w:t>
      </w:r>
      <w:r w:rsidR="00573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siness ethics has </w:t>
      </w:r>
      <w:bookmarkStart w:id="0" w:name="_GoBack"/>
      <w:bookmarkEnd w:id="0"/>
      <w:r w:rsidR="00573873" w:rsidRPr="000C2DE5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bec</w:t>
      </w:r>
      <w:r w:rsidR="000C2DE5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o</w:t>
      </w:r>
      <w:r w:rsidR="00573873" w:rsidRPr="000C2DE5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me</w:t>
      </w:r>
      <w:r w:rsidR="00573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C426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constituent</w:t>
      </w:r>
      <w:r w:rsidR="005738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D2BF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corporate social responsibility. Many elements of relativism </w:t>
      </w:r>
      <w:r w:rsidR="00BA0AC1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argue</w:t>
      </w:r>
      <w:r w:rsidR="00BD2BF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the ethical answers should depend on the circumstances. </w:t>
      </w:r>
      <w:r w:rsidR="009B1686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="009B1686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>or that reason</w:t>
      </w:r>
      <w:r w:rsidR="00BD2BF3" w:rsidRPr="004D0D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offering the drugs to the community at no charge at all and barring the budget maximizes efficacy. </w:t>
      </w:r>
    </w:p>
    <w:p w:rsidR="00816D0F" w:rsidRPr="004D0D2D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6D0F" w:rsidRPr="004D0D2D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6D0F" w:rsidRPr="004D0D2D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6D0F" w:rsidRPr="004D0D2D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6D0F" w:rsidRPr="004D0D2D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6D0F" w:rsidRPr="004D0D2D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16D0F" w:rsidRDefault="00816D0F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44D3" w:rsidRDefault="005C44D3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44D3" w:rsidRDefault="005C44D3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C44D3" w:rsidRDefault="005C44D3" w:rsidP="004D0D2D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F7A8A" w:rsidRDefault="002F7A8A" w:rsidP="002F7A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16D0F" w:rsidRPr="004D0D2D" w:rsidRDefault="002F7A8A" w:rsidP="002F7A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:rsidR="00EB3828" w:rsidRPr="004D0D2D" w:rsidRDefault="00266D5F" w:rsidP="004D0D2D">
      <w:pPr>
        <w:pStyle w:val="Heading1"/>
        <w:shd w:val="clear" w:color="auto" w:fill="FFFFFF"/>
        <w:spacing w:before="0" w:beforeAutospacing="0" w:after="0" w:afterAutospacing="0" w:line="48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  <w:shd w:val="clear" w:color="auto" w:fill="FFFFFF"/>
        </w:rPr>
        <w:t>Andrew, C.and Matten, D. (201</w:t>
      </w:r>
      <w:r w:rsidR="00EB3828" w:rsidRPr="004D0D2D">
        <w:rPr>
          <w:b w:val="0"/>
          <w:sz w:val="24"/>
          <w:szCs w:val="24"/>
          <w:shd w:val="clear" w:color="auto" w:fill="FFFFFF"/>
        </w:rPr>
        <w:t xml:space="preserve">4). </w:t>
      </w:r>
      <w:r w:rsidR="00EB3828" w:rsidRPr="004D0D2D">
        <w:rPr>
          <w:b w:val="0"/>
          <w:i/>
          <w:sz w:val="24"/>
          <w:szCs w:val="24"/>
        </w:rPr>
        <w:t xml:space="preserve">Business Ethics: Managing Corporate Citizenship and </w:t>
      </w:r>
      <w:r w:rsidR="00EB3828" w:rsidRPr="004D0D2D">
        <w:rPr>
          <w:b w:val="0"/>
          <w:i/>
          <w:sz w:val="24"/>
          <w:szCs w:val="24"/>
        </w:rPr>
        <w:tab/>
        <w:t>Sustainability in the age of Globalization</w:t>
      </w:r>
      <w:r w:rsidR="00EB3828" w:rsidRPr="004D0D2D">
        <w:rPr>
          <w:b w:val="0"/>
          <w:sz w:val="24"/>
          <w:szCs w:val="24"/>
        </w:rPr>
        <w:t>. (4</w:t>
      </w:r>
      <w:r w:rsidR="00EB3828" w:rsidRPr="004D0D2D">
        <w:rPr>
          <w:b w:val="0"/>
          <w:sz w:val="24"/>
          <w:szCs w:val="24"/>
          <w:vertAlign w:val="superscript"/>
        </w:rPr>
        <w:t>TH</w:t>
      </w:r>
      <w:r w:rsidR="00EB3828" w:rsidRPr="004D0D2D">
        <w:rPr>
          <w:b w:val="0"/>
          <w:sz w:val="24"/>
          <w:szCs w:val="24"/>
        </w:rPr>
        <w:t xml:space="preserve"> Ed). London. Oxford Publishers. </w:t>
      </w:r>
    </w:p>
    <w:p w:rsidR="00EB3828" w:rsidRPr="004D0D2D" w:rsidRDefault="00EB3828" w:rsidP="004D0D2D">
      <w:pPr>
        <w:pStyle w:val="Heading1"/>
        <w:shd w:val="clear" w:color="auto" w:fill="FFFFFF"/>
        <w:spacing w:before="0" w:beforeAutospacing="0" w:after="0" w:afterAutospacing="0" w:line="480" w:lineRule="auto"/>
        <w:rPr>
          <w:b w:val="0"/>
          <w:sz w:val="24"/>
          <w:szCs w:val="24"/>
        </w:rPr>
      </w:pPr>
      <w:r w:rsidRPr="004D0D2D">
        <w:rPr>
          <w:b w:val="0"/>
          <w:sz w:val="24"/>
          <w:szCs w:val="24"/>
          <w:shd w:val="clear" w:color="auto" w:fill="FFFFFF"/>
        </w:rPr>
        <w:t xml:space="preserve">Ferrell, O. and Fraedrich, </w:t>
      </w:r>
      <w:r w:rsidR="00266D5F">
        <w:rPr>
          <w:b w:val="0"/>
          <w:sz w:val="24"/>
          <w:szCs w:val="24"/>
          <w:shd w:val="clear" w:color="auto" w:fill="FFFFFF"/>
        </w:rPr>
        <w:t>J. (201</w:t>
      </w:r>
      <w:r w:rsidRPr="004D0D2D">
        <w:rPr>
          <w:b w:val="0"/>
          <w:sz w:val="24"/>
          <w:szCs w:val="24"/>
          <w:shd w:val="clear" w:color="auto" w:fill="FFFFFF"/>
        </w:rPr>
        <w:t>5</w:t>
      </w:r>
      <w:r w:rsidR="002F7A8A" w:rsidRPr="004D0D2D">
        <w:rPr>
          <w:b w:val="0"/>
          <w:sz w:val="24"/>
          <w:szCs w:val="24"/>
          <w:shd w:val="clear" w:color="auto" w:fill="FFFFFF"/>
        </w:rPr>
        <w:t>).</w:t>
      </w:r>
      <w:r w:rsidR="002F7A8A" w:rsidRPr="004D0D2D">
        <w:rPr>
          <w:b w:val="0"/>
          <w:i/>
          <w:sz w:val="24"/>
          <w:szCs w:val="24"/>
        </w:rPr>
        <w:t xml:space="preserve"> Business</w:t>
      </w:r>
      <w:r w:rsidRPr="004D0D2D">
        <w:rPr>
          <w:b w:val="0"/>
          <w:i/>
          <w:sz w:val="24"/>
          <w:szCs w:val="24"/>
        </w:rPr>
        <w:t xml:space="preserve"> Ethics: Ethical Decision Making &amp; </w:t>
      </w:r>
      <w:r w:rsidR="002F7A8A" w:rsidRPr="004D0D2D">
        <w:rPr>
          <w:b w:val="0"/>
          <w:i/>
          <w:sz w:val="24"/>
          <w:szCs w:val="24"/>
        </w:rPr>
        <w:t>Cases</w:t>
      </w:r>
      <w:r w:rsidR="002F7A8A" w:rsidRPr="004D0D2D">
        <w:rPr>
          <w:b w:val="0"/>
          <w:sz w:val="24"/>
          <w:szCs w:val="24"/>
        </w:rPr>
        <w:t>. (</w:t>
      </w:r>
      <w:r w:rsidRPr="004D0D2D">
        <w:rPr>
          <w:b w:val="0"/>
          <w:sz w:val="24"/>
          <w:szCs w:val="24"/>
        </w:rPr>
        <w:t>11</w:t>
      </w:r>
      <w:r w:rsidRPr="004D0D2D">
        <w:rPr>
          <w:b w:val="0"/>
          <w:sz w:val="24"/>
          <w:szCs w:val="24"/>
          <w:vertAlign w:val="superscript"/>
        </w:rPr>
        <w:t>th</w:t>
      </w:r>
      <w:r w:rsidRPr="004D0D2D">
        <w:rPr>
          <w:b w:val="0"/>
          <w:sz w:val="24"/>
          <w:szCs w:val="24"/>
        </w:rPr>
        <w:t xml:space="preserve"> </w:t>
      </w:r>
      <w:r w:rsidRPr="004D0D2D">
        <w:rPr>
          <w:b w:val="0"/>
          <w:sz w:val="24"/>
          <w:szCs w:val="24"/>
        </w:rPr>
        <w:tab/>
        <w:t xml:space="preserve">Ed). Boston. </w:t>
      </w:r>
      <w:hyperlink r:id="rId6" w:history="1">
        <w:r w:rsidRPr="004D0D2D">
          <w:rPr>
            <w:rStyle w:val="Hyperlink"/>
            <w:b w:val="0"/>
            <w:color w:val="auto"/>
            <w:sz w:val="24"/>
            <w:szCs w:val="24"/>
            <w:u w:val="none"/>
            <w:shd w:val="clear" w:color="auto" w:fill="FFFFFF"/>
          </w:rPr>
          <w:t>Cengage</w:t>
        </w:r>
      </w:hyperlink>
      <w:r w:rsidRPr="004D0D2D">
        <w:rPr>
          <w:b w:val="0"/>
          <w:sz w:val="24"/>
          <w:szCs w:val="24"/>
        </w:rPr>
        <w:t xml:space="preserve"> learning. </w:t>
      </w:r>
    </w:p>
    <w:p w:rsidR="00EB3828" w:rsidRPr="004D0D2D" w:rsidRDefault="00266D5F" w:rsidP="004D0D2D">
      <w:pPr>
        <w:pStyle w:val="Heading3"/>
        <w:shd w:val="clear" w:color="auto" w:fill="FFFFFF"/>
        <w:spacing w:before="0" w:line="480" w:lineRule="auto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Hartman, L. (201</w:t>
      </w:r>
      <w:r w:rsidR="00EB3828" w:rsidRPr="004D0D2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4). </w:t>
      </w:r>
      <w:r w:rsidR="00EB3828" w:rsidRPr="004D0D2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Perspectives in Business Ethics</w:t>
      </w:r>
      <w:r w:rsidR="00EB3828" w:rsidRPr="004D0D2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New York. </w:t>
      </w:r>
      <w:hyperlink r:id="rId7" w:history="1">
        <w:r w:rsidR="00EB3828" w:rsidRPr="004D0D2D">
          <w:rPr>
            <w:rStyle w:val="Hyperlink"/>
            <w:rFonts w:ascii="Times New Roman" w:hAnsi="Times New Roman" w:cs="Times New Roman"/>
            <w:b w:val="0"/>
            <w:bCs w:val="0"/>
            <w:color w:val="auto"/>
            <w:sz w:val="24"/>
            <w:szCs w:val="24"/>
            <w:u w:val="none"/>
          </w:rPr>
          <w:t>McGraw-Hill Education</w:t>
        </w:r>
      </w:hyperlink>
      <w:r w:rsidR="00EB3828" w:rsidRPr="004D0D2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. </w:t>
      </w:r>
      <w:r w:rsidR="00EB3828" w:rsidRPr="004D0D2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B3828" w:rsidRPr="004D0D2D">
        <w:rPr>
          <w:rFonts w:ascii="Times New Roman" w:hAnsi="Times New Roman" w:cs="Times New Roman"/>
          <w:b w:val="0"/>
          <w:color w:val="auto"/>
          <w:sz w:val="24"/>
          <w:szCs w:val="24"/>
        </w:rPr>
        <w:t>Ha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nsmann, H.  </w:t>
      </w:r>
      <w:r w:rsidR="002F7A8A">
        <w:rPr>
          <w:rFonts w:ascii="Times New Roman" w:hAnsi="Times New Roman" w:cs="Times New Roman"/>
          <w:b w:val="0"/>
          <w:color w:val="auto"/>
          <w:sz w:val="24"/>
          <w:szCs w:val="24"/>
        </w:rPr>
        <w:t>&amp; Kraakman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, R. (201</w:t>
      </w:r>
      <w:r w:rsidR="00EB3828" w:rsidRPr="004D0D2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1).  </w:t>
      </w:r>
      <w:r w:rsidR="00EB3828" w:rsidRPr="004D0D2D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The End of History for Corporate Law</w:t>
      </w:r>
      <w:r w:rsidR="00EB3828" w:rsidRPr="004D0D2D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89 GEO. </w:t>
      </w:r>
      <w:r w:rsidR="00EB3828" w:rsidRPr="004D0D2D"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>L.J. 439, 439.</w:t>
      </w:r>
    </w:p>
    <w:sectPr w:rsidR="00EB3828" w:rsidRPr="004D0D2D" w:rsidSect="002F7A8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41F" w:rsidRDefault="0048241F" w:rsidP="004D0D2D">
      <w:pPr>
        <w:spacing w:after="0" w:line="240" w:lineRule="auto"/>
      </w:pPr>
      <w:r>
        <w:separator/>
      </w:r>
    </w:p>
  </w:endnote>
  <w:endnote w:type="continuationSeparator" w:id="0">
    <w:p w:rsidR="0048241F" w:rsidRDefault="0048241F" w:rsidP="004D0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41F" w:rsidRDefault="0048241F" w:rsidP="004D0D2D">
      <w:pPr>
        <w:spacing w:after="0" w:line="240" w:lineRule="auto"/>
      </w:pPr>
      <w:r>
        <w:separator/>
      </w:r>
    </w:p>
  </w:footnote>
  <w:footnote w:type="continuationSeparator" w:id="0">
    <w:p w:rsidR="0048241F" w:rsidRDefault="0048241F" w:rsidP="004D0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D2D" w:rsidRPr="002F7A8A" w:rsidRDefault="004D0D2D">
    <w:pPr>
      <w:pStyle w:val="Header"/>
      <w:jc w:val="right"/>
      <w:rPr>
        <w:rFonts w:ascii="Times New Roman" w:hAnsi="Times New Roman" w:cs="Times New Roman"/>
      </w:rPr>
    </w:pPr>
    <w:r w:rsidRPr="002F7A8A">
      <w:rPr>
        <w:rFonts w:ascii="Times New Roman" w:hAnsi="Times New Roman" w:cs="Times New Roman"/>
      </w:rPr>
      <w:t>Utilitarian Theory: A Case of Merck Pharmaceutical</w:t>
    </w:r>
    <w:r w:rsidRPr="002F7A8A">
      <w:rPr>
        <w:rFonts w:ascii="Times New Roman" w:hAnsi="Times New Roman" w:cs="Times New Roman"/>
      </w:rPr>
      <w:tab/>
    </w:r>
    <w:r w:rsidRPr="002F7A8A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29012910"/>
        <w:docPartObj>
          <w:docPartGallery w:val="Page Numbers (Top of Page)"/>
          <w:docPartUnique/>
        </w:docPartObj>
      </w:sdtPr>
      <w:sdtEndPr/>
      <w:sdtContent>
        <w:r w:rsidR="0048241F" w:rsidRPr="002F7A8A">
          <w:rPr>
            <w:rFonts w:ascii="Times New Roman" w:hAnsi="Times New Roman" w:cs="Times New Roman"/>
          </w:rPr>
          <w:fldChar w:fldCharType="begin"/>
        </w:r>
        <w:r w:rsidR="0048241F" w:rsidRPr="002F7A8A">
          <w:rPr>
            <w:rFonts w:ascii="Times New Roman" w:hAnsi="Times New Roman" w:cs="Times New Roman"/>
          </w:rPr>
          <w:instrText xml:space="preserve"> PAGE   \* MERGEFORMAT </w:instrText>
        </w:r>
        <w:r w:rsidR="0048241F" w:rsidRPr="002F7A8A">
          <w:rPr>
            <w:rFonts w:ascii="Times New Roman" w:hAnsi="Times New Roman" w:cs="Times New Roman"/>
          </w:rPr>
          <w:fldChar w:fldCharType="separate"/>
        </w:r>
        <w:r w:rsidR="000C2DE5">
          <w:rPr>
            <w:rFonts w:ascii="Times New Roman" w:hAnsi="Times New Roman" w:cs="Times New Roman"/>
            <w:noProof/>
          </w:rPr>
          <w:t>1</w:t>
        </w:r>
        <w:r w:rsidR="0048241F" w:rsidRPr="002F7A8A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4D0D2D" w:rsidRDefault="004D0D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D2D" w:rsidRPr="002F7A8A" w:rsidRDefault="004D0D2D">
    <w:pPr>
      <w:pStyle w:val="Header"/>
      <w:jc w:val="right"/>
      <w:rPr>
        <w:rFonts w:ascii="Times New Roman" w:hAnsi="Times New Roman" w:cs="Times New Roman"/>
      </w:rPr>
    </w:pPr>
    <w:r w:rsidRPr="002F7A8A">
      <w:rPr>
        <w:rFonts w:ascii="Times New Roman" w:hAnsi="Times New Roman" w:cs="Times New Roman"/>
      </w:rPr>
      <w:t>Utilitarian Theory: A Case of Merck Pharmaceutical</w:t>
    </w:r>
    <w:r w:rsidRPr="002F7A8A">
      <w:rPr>
        <w:rFonts w:ascii="Times New Roman" w:hAnsi="Times New Roman" w:cs="Times New Roman"/>
      </w:rPr>
      <w:tab/>
    </w:r>
    <w:r w:rsidRPr="002F7A8A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29012963"/>
        <w:docPartObj>
          <w:docPartGallery w:val="Page Numbers (Top of Page)"/>
          <w:docPartUnique/>
        </w:docPartObj>
      </w:sdtPr>
      <w:sdtEndPr/>
      <w:sdtContent>
        <w:r w:rsidR="0048241F" w:rsidRPr="002F7A8A">
          <w:rPr>
            <w:rFonts w:ascii="Times New Roman" w:hAnsi="Times New Roman" w:cs="Times New Roman"/>
          </w:rPr>
          <w:fldChar w:fldCharType="begin"/>
        </w:r>
        <w:r w:rsidR="0048241F" w:rsidRPr="002F7A8A">
          <w:rPr>
            <w:rFonts w:ascii="Times New Roman" w:hAnsi="Times New Roman" w:cs="Times New Roman"/>
          </w:rPr>
          <w:instrText xml:space="preserve"> PAGE   \* MERGEFORMAT </w:instrText>
        </w:r>
        <w:r w:rsidR="0048241F" w:rsidRPr="002F7A8A">
          <w:rPr>
            <w:rFonts w:ascii="Times New Roman" w:hAnsi="Times New Roman" w:cs="Times New Roman"/>
          </w:rPr>
          <w:fldChar w:fldCharType="separate"/>
        </w:r>
        <w:r w:rsidR="002F7A8A">
          <w:rPr>
            <w:rFonts w:ascii="Times New Roman" w:hAnsi="Times New Roman" w:cs="Times New Roman"/>
            <w:noProof/>
          </w:rPr>
          <w:t>1</w:t>
        </w:r>
        <w:r w:rsidR="0048241F" w:rsidRPr="002F7A8A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4D0D2D" w:rsidRDefault="004D0D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tzA2NbE0MTezNLSwMDRU0lEKTi0uzszPAykwrAUAoU/SiSwAAAA="/>
  </w:docVars>
  <w:rsids>
    <w:rsidRoot w:val="00CF152B"/>
    <w:rsid w:val="00021484"/>
    <w:rsid w:val="00034930"/>
    <w:rsid w:val="000B030F"/>
    <w:rsid w:val="000C2DE5"/>
    <w:rsid w:val="000F5337"/>
    <w:rsid w:val="00120F0C"/>
    <w:rsid w:val="001968B0"/>
    <w:rsid w:val="001D06D0"/>
    <w:rsid w:val="001D29D8"/>
    <w:rsid w:val="00237507"/>
    <w:rsid w:val="00261AC0"/>
    <w:rsid w:val="00263A51"/>
    <w:rsid w:val="00266D5F"/>
    <w:rsid w:val="00274CDD"/>
    <w:rsid w:val="00292DDB"/>
    <w:rsid w:val="002B1297"/>
    <w:rsid w:val="002E0FEB"/>
    <w:rsid w:val="002F7A8A"/>
    <w:rsid w:val="003501D3"/>
    <w:rsid w:val="00381489"/>
    <w:rsid w:val="00426AAF"/>
    <w:rsid w:val="00427EA1"/>
    <w:rsid w:val="00442994"/>
    <w:rsid w:val="0048241F"/>
    <w:rsid w:val="004B03FB"/>
    <w:rsid w:val="004D0D2D"/>
    <w:rsid w:val="004F1D0D"/>
    <w:rsid w:val="00536E15"/>
    <w:rsid w:val="0054688D"/>
    <w:rsid w:val="00555712"/>
    <w:rsid w:val="00573873"/>
    <w:rsid w:val="00592B6B"/>
    <w:rsid w:val="00594AB3"/>
    <w:rsid w:val="005C44D3"/>
    <w:rsid w:val="005F37CF"/>
    <w:rsid w:val="006062AC"/>
    <w:rsid w:val="00635043"/>
    <w:rsid w:val="006423C3"/>
    <w:rsid w:val="00643F29"/>
    <w:rsid w:val="006613C8"/>
    <w:rsid w:val="00683C54"/>
    <w:rsid w:val="007426D8"/>
    <w:rsid w:val="00745D5B"/>
    <w:rsid w:val="007A0122"/>
    <w:rsid w:val="007B7FD5"/>
    <w:rsid w:val="00816D0F"/>
    <w:rsid w:val="008802E9"/>
    <w:rsid w:val="008C44C8"/>
    <w:rsid w:val="008F1118"/>
    <w:rsid w:val="00907AD7"/>
    <w:rsid w:val="009843CF"/>
    <w:rsid w:val="00992351"/>
    <w:rsid w:val="009B1686"/>
    <w:rsid w:val="009B3C17"/>
    <w:rsid w:val="009D7682"/>
    <w:rsid w:val="00A2379E"/>
    <w:rsid w:val="00B15A5B"/>
    <w:rsid w:val="00B4794F"/>
    <w:rsid w:val="00B6231A"/>
    <w:rsid w:val="00B83AC6"/>
    <w:rsid w:val="00B908EF"/>
    <w:rsid w:val="00BA0AC1"/>
    <w:rsid w:val="00BD2BF3"/>
    <w:rsid w:val="00C30162"/>
    <w:rsid w:val="00C42659"/>
    <w:rsid w:val="00C71F1E"/>
    <w:rsid w:val="00C76552"/>
    <w:rsid w:val="00CF152B"/>
    <w:rsid w:val="00CF230D"/>
    <w:rsid w:val="00D43483"/>
    <w:rsid w:val="00D47E0D"/>
    <w:rsid w:val="00DB25EA"/>
    <w:rsid w:val="00DE0C69"/>
    <w:rsid w:val="00DE276E"/>
    <w:rsid w:val="00E7244A"/>
    <w:rsid w:val="00EB3828"/>
    <w:rsid w:val="00F01134"/>
    <w:rsid w:val="00F179EA"/>
    <w:rsid w:val="00F24F43"/>
    <w:rsid w:val="00F54101"/>
    <w:rsid w:val="00FC35B5"/>
    <w:rsid w:val="00FC7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062ED"/>
  <w15:docId w15:val="{43F8A0F0-63FE-4552-9BAC-8CB590B8C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A5B"/>
  </w:style>
  <w:style w:type="paragraph" w:styleId="Heading1">
    <w:name w:val="heading 1"/>
    <w:basedOn w:val="Normal"/>
    <w:link w:val="Heading1Char"/>
    <w:uiPriority w:val="9"/>
    <w:qFormat/>
    <w:rsid w:val="009D76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613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7682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71F1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6613C8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er">
    <w:name w:val="header"/>
    <w:basedOn w:val="Normal"/>
    <w:link w:val="HeaderChar"/>
    <w:uiPriority w:val="99"/>
    <w:unhideWhenUsed/>
    <w:rsid w:val="004D0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D2D"/>
  </w:style>
  <w:style w:type="paragraph" w:styleId="Footer">
    <w:name w:val="footer"/>
    <w:basedOn w:val="Normal"/>
    <w:link w:val="FooterChar"/>
    <w:uiPriority w:val="99"/>
    <w:unhideWhenUsed/>
    <w:rsid w:val="004D0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mheducation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gagebrain.com/shop/ISBN/9781305856233?cid=GB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Express Soccer AC</dc:creator>
  <cp:lastModifiedBy>user</cp:lastModifiedBy>
  <cp:revision>8</cp:revision>
  <dcterms:created xsi:type="dcterms:W3CDTF">2018-08-10T05:45:00Z</dcterms:created>
  <dcterms:modified xsi:type="dcterms:W3CDTF">2018-08-10T06:21:00Z</dcterms:modified>
</cp:coreProperties>
</file>